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17" w:rsidRDefault="008166BA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8166BA" w:rsidRDefault="008166BA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8166BA" w:rsidRDefault="008166BA">
      <w:pPr>
        <w:rPr>
          <w:sz w:val="24"/>
          <w:szCs w:val="24"/>
        </w:rPr>
      </w:pPr>
    </w:p>
    <w:p w:rsidR="008166BA" w:rsidRDefault="008166BA">
      <w:pPr>
        <w:rPr>
          <w:sz w:val="24"/>
          <w:szCs w:val="24"/>
        </w:rPr>
      </w:pPr>
      <w:r>
        <w:rPr>
          <w:sz w:val="24"/>
          <w:szCs w:val="24"/>
        </w:rPr>
        <w:t>Zadanie 4, strona 107 (podręcznik)</w:t>
      </w:r>
    </w:p>
    <w:p w:rsidR="008166BA" w:rsidRPr="008166BA" w:rsidRDefault="008166BA" w:rsidP="008166B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166BA">
        <w:rPr>
          <w:sz w:val="24"/>
          <w:szCs w:val="24"/>
          <w:lang w:val="en-GB"/>
        </w:rPr>
        <w:t>lake</w:t>
      </w:r>
    </w:p>
    <w:p w:rsidR="008166BA" w:rsidRPr="008166BA" w:rsidRDefault="008166BA" w:rsidP="008166B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166BA">
        <w:rPr>
          <w:sz w:val="24"/>
          <w:szCs w:val="24"/>
          <w:lang w:val="en-GB"/>
        </w:rPr>
        <w:t>Rainforest</w:t>
      </w:r>
    </w:p>
    <w:p w:rsidR="008166BA" w:rsidRPr="008166BA" w:rsidRDefault="008166BA" w:rsidP="008166B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166BA">
        <w:rPr>
          <w:sz w:val="24"/>
          <w:szCs w:val="24"/>
          <w:lang w:val="en-GB"/>
        </w:rPr>
        <w:t>river</w:t>
      </w:r>
    </w:p>
    <w:p w:rsidR="008166BA" w:rsidRPr="008166BA" w:rsidRDefault="008166BA" w:rsidP="008166B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166BA">
        <w:rPr>
          <w:sz w:val="24"/>
          <w:szCs w:val="24"/>
          <w:lang w:val="en-GB"/>
        </w:rPr>
        <w:t>Waterfall</w:t>
      </w:r>
    </w:p>
    <w:p w:rsidR="008166BA" w:rsidRDefault="008166BA" w:rsidP="008166BA">
      <w:pPr>
        <w:rPr>
          <w:sz w:val="24"/>
          <w:szCs w:val="24"/>
        </w:rPr>
      </w:pPr>
      <w:r>
        <w:rPr>
          <w:sz w:val="24"/>
          <w:szCs w:val="24"/>
        </w:rPr>
        <w:t>Zadanie 5, strona 107 (podręcznik)</w:t>
      </w:r>
    </w:p>
    <w:p w:rsidR="008166BA" w:rsidRDefault="008166BA" w:rsidP="008166B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under</w:t>
      </w:r>
    </w:p>
    <w:p w:rsidR="008166BA" w:rsidRDefault="008166BA" w:rsidP="008166B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near</w:t>
      </w:r>
    </w:p>
    <w:p w:rsidR="008166BA" w:rsidRPr="008166BA" w:rsidRDefault="008166BA" w:rsidP="008166BA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8166BA">
        <w:rPr>
          <w:sz w:val="24"/>
          <w:szCs w:val="24"/>
          <w:lang w:val="en-GB"/>
        </w:rPr>
        <w:t>here</w:t>
      </w:r>
    </w:p>
    <w:p w:rsidR="008166BA" w:rsidRPr="008166BA" w:rsidRDefault="008166BA" w:rsidP="008166BA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8166BA">
        <w:rPr>
          <w:sz w:val="24"/>
          <w:szCs w:val="24"/>
          <w:lang w:val="en-GB"/>
        </w:rPr>
        <w:t>different</w:t>
      </w:r>
    </w:p>
    <w:p w:rsidR="008166BA" w:rsidRDefault="008166BA" w:rsidP="008166BA">
      <w:pPr>
        <w:rPr>
          <w:sz w:val="24"/>
          <w:szCs w:val="24"/>
        </w:rPr>
      </w:pPr>
      <w:r>
        <w:rPr>
          <w:sz w:val="24"/>
          <w:szCs w:val="24"/>
        </w:rPr>
        <w:t>Zadanie 6, strona 107 (podręcznik)</w:t>
      </w:r>
    </w:p>
    <w:p w:rsidR="008166BA" w:rsidRDefault="008166BA" w:rsidP="008166BA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</w:t>
      </w:r>
    </w:p>
    <w:p w:rsidR="008166BA" w:rsidRDefault="008166BA" w:rsidP="008166BA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</w:t>
      </w:r>
    </w:p>
    <w:p w:rsidR="008166BA" w:rsidRDefault="008166BA" w:rsidP="008166BA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</w:t>
      </w:r>
    </w:p>
    <w:p w:rsidR="008166BA" w:rsidRDefault="008166BA" w:rsidP="008166BA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</w:t>
      </w:r>
    </w:p>
    <w:p w:rsidR="008166BA" w:rsidRPr="007A2816" w:rsidRDefault="007A2816" w:rsidP="008166BA">
      <w:pPr>
        <w:rPr>
          <w:sz w:val="24"/>
          <w:szCs w:val="24"/>
          <w:lang w:val="en-GB"/>
        </w:rPr>
      </w:pPr>
      <w:r>
        <w:rPr>
          <w:sz w:val="24"/>
          <w:szCs w:val="24"/>
        </w:rPr>
        <w:t>Temat</w:t>
      </w:r>
      <w:r w:rsidRPr="007A2816">
        <w:rPr>
          <w:sz w:val="24"/>
          <w:szCs w:val="24"/>
          <w:lang w:val="en-GB"/>
        </w:rPr>
        <w:t xml:space="preserve">: Are you sleeping? </w:t>
      </w:r>
    </w:p>
    <w:p w:rsidR="007A2816" w:rsidRDefault="007A2816" w:rsidP="008166BA">
      <w:pPr>
        <w:rPr>
          <w:sz w:val="24"/>
          <w:szCs w:val="24"/>
        </w:rPr>
      </w:pPr>
      <w:r>
        <w:rPr>
          <w:sz w:val="24"/>
          <w:szCs w:val="24"/>
        </w:rPr>
        <w:t xml:space="preserve">Dzisiaj nauczymy się tworzyć zdania pytające w czasie </w:t>
      </w:r>
      <w:r w:rsidRPr="007A2816">
        <w:rPr>
          <w:sz w:val="24"/>
          <w:szCs w:val="24"/>
          <w:lang w:val="en-GB"/>
        </w:rPr>
        <w:t>Present Continuous</w:t>
      </w:r>
      <w:r>
        <w:rPr>
          <w:sz w:val="24"/>
          <w:szCs w:val="24"/>
        </w:rPr>
        <w:t>, czyli będziemy pytać o to co inni robią w tej chwili.</w:t>
      </w:r>
    </w:p>
    <w:p w:rsidR="007A2816" w:rsidRDefault="007A2816" w:rsidP="008166BA">
      <w:pPr>
        <w:rPr>
          <w:sz w:val="24"/>
          <w:szCs w:val="24"/>
        </w:rPr>
      </w:pPr>
    </w:p>
    <w:p w:rsidR="007A2816" w:rsidRPr="001B0CDF" w:rsidRDefault="007A2816" w:rsidP="007A2816">
      <w:pPr>
        <w:rPr>
          <w:sz w:val="24"/>
          <w:szCs w:val="24"/>
        </w:rPr>
      </w:pPr>
      <w:r w:rsidRPr="002E2BEA">
        <w:rPr>
          <w:b/>
          <w:sz w:val="24"/>
          <w:szCs w:val="24"/>
          <w:lang w:val="en-GB"/>
        </w:rPr>
        <w:t>Am</w:t>
      </w:r>
      <w:r w:rsidRPr="002E2BEA">
        <w:rPr>
          <w:sz w:val="24"/>
          <w:szCs w:val="24"/>
          <w:lang w:val="en-GB"/>
        </w:rPr>
        <w:t xml:space="preserve"> I winn</w:t>
      </w:r>
      <w:r w:rsidRPr="002E2BEA">
        <w:rPr>
          <w:b/>
          <w:sz w:val="24"/>
          <w:szCs w:val="24"/>
          <w:lang w:val="en-GB"/>
        </w:rPr>
        <w:t>ing</w:t>
      </w:r>
      <w:r w:rsidRPr="002E2BEA">
        <w:rPr>
          <w:sz w:val="24"/>
          <w:szCs w:val="24"/>
          <w:lang w:val="en-GB"/>
        </w:rPr>
        <w:t>?</w:t>
      </w:r>
      <w:r>
        <w:rPr>
          <w:sz w:val="24"/>
          <w:szCs w:val="24"/>
        </w:rPr>
        <w:t xml:space="preserve"> / Czy ja wygrywam?</w:t>
      </w:r>
    </w:p>
    <w:p w:rsidR="007A2816" w:rsidRPr="001B0CDF" w:rsidRDefault="007A2816" w:rsidP="007A2816">
      <w:pPr>
        <w:rPr>
          <w:sz w:val="24"/>
          <w:szCs w:val="24"/>
          <w:lang w:val="en-GB"/>
        </w:rPr>
      </w:pPr>
      <w:r w:rsidRPr="007A2816">
        <w:rPr>
          <w:b/>
          <w:sz w:val="24"/>
          <w:szCs w:val="24"/>
          <w:lang w:val="en-GB"/>
        </w:rPr>
        <w:t xml:space="preserve">Are </w:t>
      </w:r>
      <w:r>
        <w:rPr>
          <w:sz w:val="24"/>
          <w:szCs w:val="24"/>
          <w:lang w:val="en-GB"/>
        </w:rPr>
        <w:t>you</w:t>
      </w:r>
      <w:r w:rsidRPr="001B0CDF">
        <w:rPr>
          <w:sz w:val="24"/>
          <w:szCs w:val="24"/>
          <w:lang w:val="en-GB"/>
        </w:rPr>
        <w:t xml:space="preserve"> sleep</w:t>
      </w:r>
      <w:r w:rsidRPr="001B0CDF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 xml:space="preserve">? / </w:t>
      </w:r>
      <w:r w:rsidRPr="002E2BEA">
        <w:rPr>
          <w:sz w:val="24"/>
          <w:szCs w:val="24"/>
        </w:rPr>
        <w:t>Czy ty śpisz?</w:t>
      </w:r>
    </w:p>
    <w:p w:rsidR="007A2816" w:rsidRPr="002E2BEA" w:rsidRDefault="007A2816" w:rsidP="007A2816">
      <w:pPr>
        <w:rPr>
          <w:sz w:val="24"/>
          <w:szCs w:val="24"/>
        </w:rPr>
      </w:pPr>
      <w:r w:rsidRPr="007A2816">
        <w:rPr>
          <w:b/>
          <w:sz w:val="24"/>
          <w:szCs w:val="24"/>
          <w:lang w:val="en-GB"/>
        </w:rPr>
        <w:t xml:space="preserve">Is </w:t>
      </w:r>
      <w:r>
        <w:rPr>
          <w:sz w:val="24"/>
          <w:szCs w:val="24"/>
          <w:lang w:val="en-GB"/>
        </w:rPr>
        <w:t>she work</w:t>
      </w:r>
      <w:r w:rsidRPr="001B0CDF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 xml:space="preserve">? / </w:t>
      </w:r>
      <w:r w:rsidRPr="002E2BEA">
        <w:rPr>
          <w:sz w:val="24"/>
          <w:szCs w:val="24"/>
        </w:rPr>
        <w:t>Czy ona pracuje?</w:t>
      </w:r>
    </w:p>
    <w:p w:rsidR="007A2816" w:rsidRDefault="007A2816" w:rsidP="007A2816">
      <w:pPr>
        <w:rPr>
          <w:sz w:val="24"/>
          <w:szCs w:val="24"/>
          <w:lang w:val="en-GB"/>
        </w:rPr>
      </w:pPr>
    </w:p>
    <w:p w:rsidR="002E2BEA" w:rsidRDefault="007A2816" w:rsidP="007A2816">
      <w:pPr>
        <w:rPr>
          <w:sz w:val="24"/>
          <w:szCs w:val="24"/>
        </w:rPr>
      </w:pPr>
      <w:r w:rsidRPr="001B0CDF">
        <w:rPr>
          <w:sz w:val="24"/>
          <w:szCs w:val="24"/>
        </w:rPr>
        <w:t xml:space="preserve">Kiedy przyjrzymy się tym zdaniom, to widzimy dwa element, które się powtarzają. </w:t>
      </w:r>
      <w:r>
        <w:rPr>
          <w:sz w:val="24"/>
          <w:szCs w:val="24"/>
        </w:rPr>
        <w:t xml:space="preserve">W każdym zdaniu używamy czasownika </w:t>
      </w:r>
      <w:r w:rsidRPr="001B0CDF">
        <w:rPr>
          <w:b/>
          <w:sz w:val="24"/>
          <w:szCs w:val="24"/>
        </w:rPr>
        <w:t>być</w:t>
      </w:r>
      <w:r>
        <w:rPr>
          <w:sz w:val="24"/>
          <w:szCs w:val="24"/>
        </w:rPr>
        <w:t xml:space="preserve"> dostosowanego do osoby na początku zdania czyli </w:t>
      </w:r>
      <w:r w:rsidRPr="002E2BEA">
        <w:rPr>
          <w:b/>
          <w:sz w:val="24"/>
          <w:szCs w:val="24"/>
          <w:lang w:val="en-GB"/>
        </w:rPr>
        <w:t>am, is, are</w:t>
      </w:r>
      <w:r>
        <w:rPr>
          <w:sz w:val="24"/>
          <w:szCs w:val="24"/>
        </w:rPr>
        <w:t xml:space="preserve"> oraz w każdym zdaniu do czynności dodajemy końcówkę </w:t>
      </w:r>
      <w:r w:rsidRPr="001B0CDF">
        <w:rPr>
          <w:b/>
          <w:sz w:val="24"/>
          <w:szCs w:val="24"/>
        </w:rPr>
        <w:t>ing</w:t>
      </w:r>
      <w:r>
        <w:rPr>
          <w:sz w:val="24"/>
          <w:szCs w:val="24"/>
        </w:rPr>
        <w:t xml:space="preserve">. </w:t>
      </w:r>
      <w:r w:rsidR="002E2BEA">
        <w:rPr>
          <w:sz w:val="24"/>
          <w:szCs w:val="24"/>
        </w:rPr>
        <w:t xml:space="preserve">Czyli dokładnie to samo co w zdaniach twierdzących. Jest tylko jedna różnica. W pytaniu zmieniamy kolejność wyrazów. Zdanie twierdzące zaczynaliśmy od osoby a w pytaniu czasownik być czyli </w:t>
      </w:r>
      <w:proofErr w:type="spellStart"/>
      <w:r w:rsidR="002E2BEA" w:rsidRPr="002E2BEA">
        <w:rPr>
          <w:b/>
          <w:sz w:val="24"/>
          <w:szCs w:val="24"/>
        </w:rPr>
        <w:t>am</w:t>
      </w:r>
      <w:proofErr w:type="spellEnd"/>
      <w:r w:rsidR="002E2BEA" w:rsidRPr="002E2BEA">
        <w:rPr>
          <w:b/>
          <w:sz w:val="24"/>
          <w:szCs w:val="24"/>
        </w:rPr>
        <w:t xml:space="preserve">, </w:t>
      </w:r>
      <w:proofErr w:type="spellStart"/>
      <w:r w:rsidR="002E2BEA" w:rsidRPr="002E2BEA">
        <w:rPr>
          <w:b/>
          <w:sz w:val="24"/>
          <w:szCs w:val="24"/>
        </w:rPr>
        <w:t>is</w:t>
      </w:r>
      <w:proofErr w:type="spellEnd"/>
      <w:r w:rsidR="002E2BEA" w:rsidRPr="002E2BEA">
        <w:rPr>
          <w:b/>
          <w:sz w:val="24"/>
          <w:szCs w:val="24"/>
        </w:rPr>
        <w:t xml:space="preserve">, </w:t>
      </w:r>
      <w:proofErr w:type="spellStart"/>
      <w:r w:rsidR="002E2BEA" w:rsidRPr="002E2BEA">
        <w:rPr>
          <w:b/>
          <w:sz w:val="24"/>
          <w:szCs w:val="24"/>
        </w:rPr>
        <w:t>are</w:t>
      </w:r>
      <w:proofErr w:type="spellEnd"/>
      <w:r w:rsidR="002E2BEA">
        <w:rPr>
          <w:sz w:val="24"/>
          <w:szCs w:val="24"/>
        </w:rPr>
        <w:t xml:space="preserve"> przechodzi na pierwsze miejsce w zdaniu przed osobę.</w:t>
      </w:r>
    </w:p>
    <w:p w:rsidR="007A2816" w:rsidRDefault="007A2816" w:rsidP="007A2816">
      <w:pPr>
        <w:rPr>
          <w:sz w:val="24"/>
          <w:szCs w:val="24"/>
        </w:rPr>
      </w:pPr>
    </w:p>
    <w:p w:rsidR="007A2816" w:rsidRDefault="007A2816" w:rsidP="007A2816">
      <w:pPr>
        <w:rPr>
          <w:sz w:val="24"/>
          <w:szCs w:val="24"/>
        </w:rPr>
      </w:pPr>
      <w:r>
        <w:rPr>
          <w:sz w:val="24"/>
          <w:szCs w:val="24"/>
        </w:rPr>
        <w:t>Tym, którzy zapomnieli przypominam jak odmienia się czasownik być:</w:t>
      </w:r>
    </w:p>
    <w:p w:rsidR="007A2816" w:rsidRDefault="007A2816" w:rsidP="007A2816">
      <w:pPr>
        <w:rPr>
          <w:sz w:val="24"/>
          <w:szCs w:val="24"/>
        </w:rPr>
      </w:pPr>
    </w:p>
    <w:p w:rsidR="007A2816" w:rsidRDefault="007A2816" w:rsidP="007A2816">
      <w:pPr>
        <w:rPr>
          <w:sz w:val="24"/>
          <w:szCs w:val="24"/>
        </w:rPr>
      </w:pPr>
    </w:p>
    <w:p w:rsidR="007A2816" w:rsidRPr="00DA6D76" w:rsidRDefault="007A2816" w:rsidP="007A2816">
      <w:pPr>
        <w:rPr>
          <w:sz w:val="24"/>
          <w:szCs w:val="24"/>
          <w:lang w:val="en-GB"/>
        </w:rPr>
      </w:pPr>
      <w:r w:rsidRPr="00DA6D76">
        <w:rPr>
          <w:sz w:val="24"/>
          <w:szCs w:val="24"/>
          <w:lang w:val="en-GB"/>
        </w:rPr>
        <w:t xml:space="preserve">I </w:t>
      </w:r>
      <w:r w:rsidRPr="00DA6D76">
        <w:rPr>
          <w:b/>
          <w:sz w:val="24"/>
          <w:szCs w:val="24"/>
          <w:lang w:val="en-GB"/>
        </w:rPr>
        <w:t>am</w:t>
      </w:r>
    </w:p>
    <w:p w:rsidR="007A2816" w:rsidRPr="00DA6D76" w:rsidRDefault="007A2816" w:rsidP="007A2816">
      <w:pPr>
        <w:rPr>
          <w:b/>
          <w:sz w:val="24"/>
          <w:szCs w:val="24"/>
          <w:lang w:val="en-GB"/>
        </w:rPr>
      </w:pPr>
      <w:r w:rsidRPr="00DA6D76">
        <w:rPr>
          <w:sz w:val="24"/>
          <w:szCs w:val="24"/>
          <w:lang w:val="en-GB"/>
        </w:rPr>
        <w:t xml:space="preserve">You </w:t>
      </w:r>
      <w:r w:rsidRPr="00DA6D76">
        <w:rPr>
          <w:b/>
          <w:sz w:val="24"/>
          <w:szCs w:val="24"/>
          <w:lang w:val="en-GB"/>
        </w:rPr>
        <w:t>are</w:t>
      </w:r>
    </w:p>
    <w:p w:rsidR="007A2816" w:rsidRPr="000B2FB0" w:rsidRDefault="007A2816" w:rsidP="007A2816">
      <w:pPr>
        <w:rPr>
          <w:b/>
          <w:sz w:val="24"/>
          <w:szCs w:val="24"/>
          <w:lang w:val="en-GB"/>
        </w:rPr>
      </w:pPr>
      <w:r w:rsidRPr="002E2BEA">
        <w:rPr>
          <w:sz w:val="24"/>
          <w:szCs w:val="24"/>
        </w:rPr>
        <w:t>S</w:t>
      </w:r>
      <w:r w:rsidRPr="001B0CDF">
        <w:rPr>
          <w:sz w:val="24"/>
          <w:szCs w:val="24"/>
          <w:lang w:val="en-GB"/>
        </w:rPr>
        <w:t xml:space="preserve">he / He / It </w:t>
      </w:r>
      <w:r w:rsidRPr="000B2FB0">
        <w:rPr>
          <w:b/>
          <w:sz w:val="24"/>
          <w:szCs w:val="24"/>
          <w:lang w:val="en-GB"/>
        </w:rPr>
        <w:t>is</w:t>
      </w:r>
    </w:p>
    <w:p w:rsidR="007A2816" w:rsidRPr="000B2FB0" w:rsidRDefault="007A2816" w:rsidP="007A2816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We </w:t>
      </w:r>
      <w:r w:rsidRPr="000B2FB0">
        <w:rPr>
          <w:b/>
          <w:sz w:val="24"/>
          <w:szCs w:val="24"/>
          <w:lang w:val="en-GB"/>
        </w:rPr>
        <w:t>are</w:t>
      </w:r>
    </w:p>
    <w:p w:rsidR="007A2816" w:rsidRDefault="007A2816" w:rsidP="007A281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 </w:t>
      </w:r>
      <w:r w:rsidRPr="000B2FB0">
        <w:rPr>
          <w:b/>
          <w:sz w:val="24"/>
          <w:szCs w:val="24"/>
          <w:lang w:val="en-GB"/>
        </w:rPr>
        <w:t>are</w:t>
      </w:r>
      <w:r>
        <w:rPr>
          <w:sz w:val="24"/>
          <w:szCs w:val="24"/>
          <w:lang w:val="en-GB"/>
        </w:rPr>
        <w:t xml:space="preserve"> </w:t>
      </w:r>
    </w:p>
    <w:p w:rsidR="007A2816" w:rsidRPr="000B2FB0" w:rsidRDefault="007A2816" w:rsidP="007A2816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They </w:t>
      </w:r>
      <w:r w:rsidRPr="000B2FB0">
        <w:rPr>
          <w:b/>
          <w:sz w:val="24"/>
          <w:szCs w:val="24"/>
          <w:lang w:val="en-GB"/>
        </w:rPr>
        <w:t>are</w:t>
      </w:r>
    </w:p>
    <w:p w:rsidR="007A2816" w:rsidRPr="007A2816" w:rsidRDefault="007A2816" w:rsidP="008166BA">
      <w:pPr>
        <w:rPr>
          <w:sz w:val="24"/>
          <w:szCs w:val="24"/>
          <w:lang w:val="en-GB"/>
        </w:rPr>
      </w:pPr>
    </w:p>
    <w:p w:rsidR="007A2816" w:rsidRDefault="002E2BEA" w:rsidP="008166BA">
      <w:pPr>
        <w:rPr>
          <w:sz w:val="24"/>
          <w:szCs w:val="24"/>
        </w:rPr>
      </w:pPr>
      <w:r w:rsidRPr="002E2BEA">
        <w:rPr>
          <w:sz w:val="24"/>
          <w:szCs w:val="24"/>
        </w:rPr>
        <w:t xml:space="preserve">Na takie pytanie odpowiadamy krótko TAK  lub NIE. </w:t>
      </w:r>
      <w:r>
        <w:rPr>
          <w:sz w:val="24"/>
          <w:szCs w:val="24"/>
        </w:rPr>
        <w:t>W tych krótkich odpowiedziach również będziemy posługiwać się czasownikiem być we właściwej formie dostosowanej do osoby zgodnie z odmianą powyżej. Zobaczmy przykład:</w:t>
      </w:r>
    </w:p>
    <w:p w:rsidR="002E2BEA" w:rsidRDefault="002E2BEA" w:rsidP="008166BA">
      <w:pPr>
        <w:rPr>
          <w:sz w:val="24"/>
          <w:szCs w:val="24"/>
        </w:rPr>
      </w:pPr>
    </w:p>
    <w:p w:rsidR="002E2BEA" w:rsidRPr="002E2BEA" w:rsidRDefault="002E2BEA" w:rsidP="008166BA">
      <w:pPr>
        <w:rPr>
          <w:sz w:val="24"/>
          <w:szCs w:val="24"/>
          <w:lang w:val="en-GB"/>
        </w:rPr>
      </w:pPr>
      <w:r w:rsidRPr="00A4078D">
        <w:rPr>
          <w:b/>
          <w:sz w:val="24"/>
          <w:szCs w:val="24"/>
          <w:lang w:val="en-GB"/>
        </w:rPr>
        <w:t xml:space="preserve">Is </w:t>
      </w:r>
      <w:r w:rsidRPr="00A4078D">
        <w:rPr>
          <w:sz w:val="24"/>
          <w:szCs w:val="24"/>
          <w:u w:val="single"/>
          <w:lang w:val="en-GB"/>
        </w:rPr>
        <w:t>Lucy</w:t>
      </w:r>
      <w:r w:rsidRPr="002E2BEA">
        <w:rPr>
          <w:sz w:val="24"/>
          <w:szCs w:val="24"/>
          <w:lang w:val="en-GB"/>
        </w:rPr>
        <w:t xml:space="preserve"> work</w:t>
      </w:r>
      <w:r w:rsidRPr="00A4078D">
        <w:rPr>
          <w:b/>
          <w:sz w:val="24"/>
          <w:szCs w:val="24"/>
          <w:lang w:val="en-GB"/>
        </w:rPr>
        <w:t>ing</w:t>
      </w:r>
      <w:r w:rsidRPr="002E2BEA">
        <w:rPr>
          <w:sz w:val="24"/>
          <w:szCs w:val="24"/>
          <w:lang w:val="en-GB"/>
        </w:rPr>
        <w:t>?</w:t>
      </w:r>
    </w:p>
    <w:p w:rsidR="002E2BEA" w:rsidRDefault="002E2BEA" w:rsidP="008166BA">
      <w:pPr>
        <w:rPr>
          <w:sz w:val="24"/>
          <w:szCs w:val="24"/>
          <w:lang w:val="en-GB"/>
        </w:rPr>
      </w:pPr>
      <w:r w:rsidRPr="002E2BEA">
        <w:rPr>
          <w:sz w:val="24"/>
          <w:szCs w:val="24"/>
          <w:lang w:val="en-GB"/>
        </w:rPr>
        <w:t xml:space="preserve">Yes, </w:t>
      </w:r>
      <w:r w:rsidRPr="00A4078D">
        <w:rPr>
          <w:sz w:val="24"/>
          <w:szCs w:val="24"/>
          <w:u w:val="single"/>
          <w:lang w:val="en-GB"/>
        </w:rPr>
        <w:t>she</w:t>
      </w:r>
      <w:r w:rsidRPr="002E2BEA">
        <w:rPr>
          <w:sz w:val="24"/>
          <w:szCs w:val="24"/>
          <w:lang w:val="en-GB"/>
        </w:rPr>
        <w:t xml:space="preserve"> </w:t>
      </w:r>
      <w:r w:rsidRPr="00A4078D">
        <w:rPr>
          <w:b/>
          <w:sz w:val="24"/>
          <w:szCs w:val="24"/>
          <w:lang w:val="en-GB"/>
        </w:rPr>
        <w:t>is</w:t>
      </w:r>
      <w:r w:rsidRPr="002E2BEA">
        <w:rPr>
          <w:sz w:val="24"/>
          <w:szCs w:val="24"/>
          <w:lang w:val="en-GB"/>
        </w:rPr>
        <w:t>.</w:t>
      </w:r>
    </w:p>
    <w:p w:rsidR="002E2BEA" w:rsidRDefault="002E2BEA" w:rsidP="008166BA">
      <w:pPr>
        <w:rPr>
          <w:sz w:val="24"/>
          <w:szCs w:val="24"/>
          <w:lang w:val="en-GB"/>
        </w:rPr>
      </w:pPr>
    </w:p>
    <w:p w:rsidR="002E2BEA" w:rsidRDefault="002E2BEA" w:rsidP="008166BA">
      <w:pPr>
        <w:rPr>
          <w:sz w:val="24"/>
          <w:szCs w:val="24"/>
        </w:rPr>
      </w:pPr>
      <w:r w:rsidRPr="002E2BEA">
        <w:rPr>
          <w:sz w:val="24"/>
          <w:szCs w:val="24"/>
        </w:rPr>
        <w:t xml:space="preserve">W krótkich odpowiedziach nie wolno wam używać imion ani rzeczowników typu chłopak, dziewczyna, ludzie ale zawsze musicie używać zaimka osobowego czyli on, ona, </w:t>
      </w:r>
      <w:r>
        <w:rPr>
          <w:sz w:val="24"/>
          <w:szCs w:val="24"/>
        </w:rPr>
        <w:t xml:space="preserve">ty, ja, </w:t>
      </w:r>
      <w:r w:rsidRPr="002E2BEA">
        <w:rPr>
          <w:sz w:val="24"/>
          <w:szCs w:val="24"/>
        </w:rPr>
        <w:t>oni, my, wy</w:t>
      </w:r>
      <w:r w:rsidR="00A4078D">
        <w:rPr>
          <w:sz w:val="24"/>
          <w:szCs w:val="24"/>
        </w:rPr>
        <w:t>. Dlatego chociaż w pytaniu powyżej było imię Lucy (Czy Lucy pracuje?) to w odpowiedzi zamieniamy to imię na ona (</w:t>
      </w:r>
      <w:r w:rsidR="00A4078D" w:rsidRPr="00A4078D">
        <w:rPr>
          <w:sz w:val="24"/>
          <w:szCs w:val="24"/>
          <w:lang w:val="en-GB"/>
        </w:rPr>
        <w:t>she</w:t>
      </w:r>
      <w:r w:rsidR="00A4078D">
        <w:rPr>
          <w:sz w:val="24"/>
          <w:szCs w:val="24"/>
        </w:rPr>
        <w:t>).</w:t>
      </w:r>
    </w:p>
    <w:p w:rsidR="00A4078D" w:rsidRPr="00A4078D" w:rsidRDefault="00A4078D" w:rsidP="008166BA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W odpowiedziach przeczących czasownik być będzie w formie przeczącej czyli z not: </w:t>
      </w:r>
      <w:r w:rsidRPr="00A4078D">
        <w:rPr>
          <w:sz w:val="24"/>
          <w:szCs w:val="24"/>
          <w:lang w:val="en-GB"/>
        </w:rPr>
        <w:t>am not, isn’t aren’t.</w:t>
      </w:r>
    </w:p>
    <w:p w:rsidR="00A4078D" w:rsidRPr="00A4078D" w:rsidRDefault="00A4078D" w:rsidP="008166BA">
      <w:pPr>
        <w:rPr>
          <w:sz w:val="24"/>
          <w:szCs w:val="24"/>
          <w:lang w:val="en-GB"/>
        </w:rPr>
      </w:pPr>
      <w:r w:rsidRPr="00A4078D">
        <w:rPr>
          <w:b/>
          <w:sz w:val="24"/>
          <w:szCs w:val="24"/>
          <w:lang w:val="en-GB"/>
        </w:rPr>
        <w:t>Are</w:t>
      </w:r>
      <w:r w:rsidRPr="00A4078D">
        <w:rPr>
          <w:sz w:val="24"/>
          <w:szCs w:val="24"/>
          <w:lang w:val="en-GB"/>
        </w:rPr>
        <w:t xml:space="preserve"> </w:t>
      </w:r>
      <w:r w:rsidRPr="00A4078D">
        <w:rPr>
          <w:sz w:val="24"/>
          <w:szCs w:val="24"/>
          <w:u w:val="single"/>
          <w:lang w:val="en-GB"/>
        </w:rPr>
        <w:t>children</w:t>
      </w:r>
      <w:r w:rsidRPr="00A4078D">
        <w:rPr>
          <w:sz w:val="24"/>
          <w:szCs w:val="24"/>
          <w:lang w:val="en-GB"/>
        </w:rPr>
        <w:t xml:space="preserve"> sleep</w:t>
      </w:r>
      <w:r w:rsidRPr="00A4078D">
        <w:rPr>
          <w:b/>
          <w:sz w:val="24"/>
          <w:szCs w:val="24"/>
          <w:lang w:val="en-GB"/>
        </w:rPr>
        <w:t>ing</w:t>
      </w:r>
      <w:r w:rsidRPr="00A4078D">
        <w:rPr>
          <w:sz w:val="24"/>
          <w:szCs w:val="24"/>
          <w:lang w:val="en-GB"/>
        </w:rPr>
        <w:t>?</w:t>
      </w:r>
    </w:p>
    <w:p w:rsidR="00A4078D" w:rsidRPr="00A4078D" w:rsidRDefault="00A4078D" w:rsidP="008166BA">
      <w:pPr>
        <w:rPr>
          <w:sz w:val="24"/>
          <w:szCs w:val="24"/>
          <w:lang w:val="en-GB"/>
        </w:rPr>
      </w:pPr>
      <w:r w:rsidRPr="00A4078D">
        <w:rPr>
          <w:sz w:val="24"/>
          <w:szCs w:val="24"/>
          <w:lang w:val="en-GB"/>
        </w:rPr>
        <w:t xml:space="preserve">No, </w:t>
      </w:r>
      <w:r w:rsidRPr="00A4078D">
        <w:rPr>
          <w:sz w:val="24"/>
          <w:szCs w:val="24"/>
          <w:u w:val="single"/>
          <w:lang w:val="en-GB"/>
        </w:rPr>
        <w:t>they</w:t>
      </w:r>
      <w:r w:rsidRPr="00A4078D">
        <w:rPr>
          <w:sz w:val="24"/>
          <w:szCs w:val="24"/>
          <w:lang w:val="en-GB"/>
        </w:rPr>
        <w:t xml:space="preserve"> </w:t>
      </w:r>
      <w:r w:rsidRPr="00A4078D">
        <w:rPr>
          <w:b/>
          <w:sz w:val="24"/>
          <w:szCs w:val="24"/>
          <w:lang w:val="en-GB"/>
        </w:rPr>
        <w:t>aren’t</w:t>
      </w:r>
      <w:r w:rsidRPr="00A4078D">
        <w:rPr>
          <w:sz w:val="24"/>
          <w:szCs w:val="24"/>
          <w:lang w:val="en-GB"/>
        </w:rPr>
        <w:t>.</w:t>
      </w:r>
    </w:p>
    <w:p w:rsidR="00A4078D" w:rsidRDefault="00A4078D" w:rsidP="008166BA">
      <w:pPr>
        <w:rPr>
          <w:sz w:val="24"/>
          <w:szCs w:val="24"/>
          <w:lang w:val="en-GB"/>
        </w:rPr>
      </w:pPr>
    </w:p>
    <w:p w:rsidR="00A4078D" w:rsidRDefault="00A4078D" w:rsidP="008166BA">
      <w:pPr>
        <w:rPr>
          <w:sz w:val="24"/>
          <w:szCs w:val="24"/>
        </w:rPr>
      </w:pPr>
      <w:r w:rsidRPr="00A4078D">
        <w:rPr>
          <w:sz w:val="24"/>
          <w:szCs w:val="24"/>
        </w:rPr>
        <w:t xml:space="preserve">Tu znowu dzieci z pytania (Czy dzieci śpią?) </w:t>
      </w:r>
      <w:r>
        <w:rPr>
          <w:sz w:val="24"/>
          <w:szCs w:val="24"/>
        </w:rPr>
        <w:t>zamieniamy w krótkiej odpowiedzi na one (</w:t>
      </w:r>
      <w:r w:rsidRPr="00A4078D">
        <w:rPr>
          <w:sz w:val="24"/>
          <w:szCs w:val="24"/>
          <w:lang w:val="en-GB"/>
        </w:rPr>
        <w:t>they</w:t>
      </w:r>
      <w:r>
        <w:rPr>
          <w:sz w:val="24"/>
          <w:szCs w:val="24"/>
        </w:rPr>
        <w:t>).</w:t>
      </w:r>
    </w:p>
    <w:p w:rsidR="00A4078D" w:rsidRDefault="00A4078D" w:rsidP="008166BA">
      <w:pPr>
        <w:rPr>
          <w:sz w:val="24"/>
          <w:szCs w:val="24"/>
        </w:rPr>
      </w:pPr>
    </w:p>
    <w:p w:rsidR="00A4078D" w:rsidRDefault="00A4078D" w:rsidP="008166B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Robimy zadanie 1, strona 104 w podręczniku. </w:t>
      </w:r>
    </w:p>
    <w:p w:rsidR="00A4078D" w:rsidRDefault="00A4078D" w:rsidP="008166BA">
      <w:pPr>
        <w:rPr>
          <w:sz w:val="24"/>
          <w:szCs w:val="24"/>
        </w:rPr>
      </w:pPr>
      <w:r>
        <w:rPr>
          <w:sz w:val="24"/>
          <w:szCs w:val="24"/>
        </w:rPr>
        <w:t>Proszę połączyć pytanie 1-4 z krótką odpowiedzią a-d. Zwracamy uwagę na to, żeby zgadzała się osoba o którą pytamy z tą w odpowiedzi, którą wybieramy.</w:t>
      </w:r>
    </w:p>
    <w:p w:rsidR="00A4078D" w:rsidRDefault="00A4078D" w:rsidP="008166BA">
      <w:pPr>
        <w:rPr>
          <w:sz w:val="24"/>
          <w:szCs w:val="24"/>
        </w:rPr>
      </w:pPr>
      <w:r>
        <w:rPr>
          <w:sz w:val="24"/>
          <w:szCs w:val="24"/>
        </w:rPr>
        <w:t>Robimy zadanie 2, strona 104 w podręczniku.</w:t>
      </w:r>
    </w:p>
    <w:p w:rsidR="00A4078D" w:rsidRDefault="00A4078D" w:rsidP="008166BA">
      <w:pPr>
        <w:rPr>
          <w:sz w:val="24"/>
          <w:szCs w:val="24"/>
        </w:rPr>
      </w:pPr>
      <w:r>
        <w:rPr>
          <w:sz w:val="24"/>
          <w:szCs w:val="24"/>
        </w:rPr>
        <w:t xml:space="preserve">Tu musicie zadać pytania z podpowiedzi a potem na nie krótko odpowiedzieć. Czyli sprawdzacie jaka osoba jest w nawiasie, dobieracie do niej czasownik być: </w:t>
      </w:r>
      <w:r w:rsidRPr="00DA6D76">
        <w:rPr>
          <w:sz w:val="24"/>
          <w:szCs w:val="24"/>
          <w:lang w:val="en-GB"/>
        </w:rPr>
        <w:t>am, is, are</w:t>
      </w:r>
      <w:r>
        <w:rPr>
          <w:sz w:val="24"/>
          <w:szCs w:val="24"/>
        </w:rPr>
        <w:t xml:space="preserve"> i wstawiacie go na początku, potem przepisujecie osobę i do czynności podanej w nawiasie dodajecie końcówkę ing.</w:t>
      </w:r>
      <w:r w:rsidR="00DA6D76">
        <w:rPr>
          <w:sz w:val="24"/>
          <w:szCs w:val="24"/>
        </w:rPr>
        <w:t xml:space="preserve"> Krótka odpowiedź jest już zaczęta więc widzicie czy będzie twierdząca z </w:t>
      </w:r>
      <w:r w:rsidR="00DA6D76" w:rsidRPr="00DA6D76">
        <w:rPr>
          <w:sz w:val="24"/>
          <w:szCs w:val="24"/>
          <w:lang w:val="en-GB"/>
        </w:rPr>
        <w:t>Yes</w:t>
      </w:r>
      <w:r w:rsidR="00DA6D76">
        <w:rPr>
          <w:sz w:val="24"/>
          <w:szCs w:val="24"/>
        </w:rPr>
        <w:t xml:space="preserve"> na początku czy przecząca z No.</w:t>
      </w:r>
    </w:p>
    <w:p w:rsidR="00DA6D76" w:rsidRDefault="00DA6D76" w:rsidP="008166BA">
      <w:pPr>
        <w:rPr>
          <w:sz w:val="24"/>
          <w:szCs w:val="24"/>
        </w:rPr>
      </w:pPr>
      <w:r>
        <w:rPr>
          <w:sz w:val="24"/>
          <w:szCs w:val="24"/>
        </w:rPr>
        <w:t xml:space="preserve">Dokładnie to samo robicie w zadaniu 3, strona 104 w podręczniku. </w:t>
      </w:r>
    </w:p>
    <w:p w:rsidR="00DA6D76" w:rsidRDefault="00DA6D76" w:rsidP="008166BA">
      <w:pPr>
        <w:rPr>
          <w:sz w:val="24"/>
          <w:szCs w:val="24"/>
        </w:rPr>
      </w:pPr>
      <w:r>
        <w:rPr>
          <w:sz w:val="24"/>
          <w:szCs w:val="24"/>
        </w:rPr>
        <w:t xml:space="preserve">Krótka odpowiedź oznaczona jest tu znaczkiem. Jeżeli widzicie X to ma być odpowiedź przecząca czyli zaczynacie od No, a jeżeli widzicie ptaszka to odpowiadacie twierdząco czyli zaczynacie od </w:t>
      </w:r>
      <w:r w:rsidRPr="00DA6D76">
        <w:rPr>
          <w:sz w:val="24"/>
          <w:szCs w:val="24"/>
          <w:lang w:val="en-GB"/>
        </w:rPr>
        <w:t>Yes</w:t>
      </w:r>
      <w:r>
        <w:rPr>
          <w:sz w:val="24"/>
          <w:szCs w:val="24"/>
        </w:rPr>
        <w:t xml:space="preserve">. </w:t>
      </w:r>
    </w:p>
    <w:p w:rsidR="00DA6D76" w:rsidRDefault="00DA6D76" w:rsidP="008166BA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DA6D76" w:rsidRDefault="00DA6D76" w:rsidP="008166BA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DA6D76" w:rsidRDefault="00DA6D76" w:rsidP="008166BA">
      <w:pPr>
        <w:rPr>
          <w:sz w:val="24"/>
          <w:szCs w:val="24"/>
        </w:rPr>
      </w:pPr>
      <w:r>
        <w:rPr>
          <w:sz w:val="24"/>
          <w:szCs w:val="24"/>
        </w:rPr>
        <w:t>Kolejna lekcja 24.06.20</w:t>
      </w:r>
    </w:p>
    <w:p w:rsidR="00A4078D" w:rsidRDefault="00A4078D" w:rsidP="008166BA">
      <w:pPr>
        <w:rPr>
          <w:sz w:val="24"/>
          <w:szCs w:val="24"/>
        </w:rPr>
      </w:pPr>
    </w:p>
    <w:p w:rsidR="00A4078D" w:rsidRPr="00A4078D" w:rsidRDefault="00A4078D" w:rsidP="008166BA">
      <w:pPr>
        <w:rPr>
          <w:sz w:val="24"/>
          <w:szCs w:val="24"/>
        </w:rPr>
      </w:pPr>
    </w:p>
    <w:sectPr w:rsidR="00A4078D" w:rsidRPr="00A4078D" w:rsidSect="000E30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7563D"/>
    <w:multiLevelType w:val="hybridMultilevel"/>
    <w:tmpl w:val="5DC00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A2185"/>
    <w:multiLevelType w:val="hybridMultilevel"/>
    <w:tmpl w:val="17DA6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72BA0"/>
    <w:multiLevelType w:val="hybridMultilevel"/>
    <w:tmpl w:val="78CE0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66BA"/>
    <w:rsid w:val="000E3017"/>
    <w:rsid w:val="002E2BEA"/>
    <w:rsid w:val="007A2816"/>
    <w:rsid w:val="008166BA"/>
    <w:rsid w:val="00A4078D"/>
    <w:rsid w:val="00DA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0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6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2020-06-23T04:24:00Z</dcterms:created>
  <dcterms:modified xsi:type="dcterms:W3CDTF">2020-06-23T05:12:00Z</dcterms:modified>
</cp:coreProperties>
</file>